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“金鼎奖”参评申报表</w:t>
      </w:r>
    </w:p>
    <w:tbl>
      <w:tblPr>
        <w:tblStyle w:val="5"/>
        <w:tblW w:w="10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42"/>
        <w:gridCol w:w="1368"/>
        <w:gridCol w:w="805"/>
        <w:gridCol w:w="2368"/>
        <w:gridCol w:w="1249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4" w:hRule="atLeast"/>
          <w:jc w:val="center"/>
        </w:trPr>
        <w:tc>
          <w:tcPr>
            <w:tcW w:w="158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参评产品名称</w:t>
            </w:r>
          </w:p>
        </w:tc>
        <w:tc>
          <w:tcPr>
            <w:tcW w:w="8480" w:type="dxa"/>
            <w:gridSpan w:val="5"/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75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企业法人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23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企业地址</w:t>
            </w:r>
          </w:p>
        </w:tc>
        <w:tc>
          <w:tcPr>
            <w:tcW w:w="45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组织机构代码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经办人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邮箱</w:t>
            </w:r>
          </w:p>
        </w:tc>
        <w:tc>
          <w:tcPr>
            <w:tcW w:w="23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网址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8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QQ</w:t>
            </w:r>
          </w:p>
        </w:tc>
        <w:tc>
          <w:tcPr>
            <w:tcW w:w="23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微信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1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参评奖项名称</w:t>
            </w:r>
          </w:p>
        </w:tc>
        <w:tc>
          <w:tcPr>
            <w:tcW w:w="84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37" w:hRule="atLeast"/>
          <w:jc w:val="center"/>
        </w:trPr>
        <w:tc>
          <w:tcPr>
            <w:tcW w:w="1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产品准入编号</w:t>
            </w:r>
          </w:p>
        </w:tc>
        <w:tc>
          <w:tcPr>
            <w:tcW w:w="45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（此项为选填）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参评产品(属于视频模拟类、彩票类等)必须是文化部公布的、经省级文化行政部门内容审核通过的准入目录内机台。</w:t>
            </w:r>
          </w:p>
        </w:tc>
        <w:tc>
          <w:tcPr>
            <w:tcW w:w="12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专利技术</w:t>
            </w:r>
          </w:p>
        </w:tc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0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乐园/产品 简介：（300字以内）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0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产品设计理念：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7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乐园介绍/产品参数：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5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乐园/产品 优势、市场效益：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29" w:hRule="atLeast"/>
          <w:jc w:val="center"/>
        </w:trPr>
        <w:tc>
          <w:tcPr>
            <w:tcW w:w="10063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☆请参评单位于201</w:t>
            </w:r>
            <w:r>
              <w:rPr>
                <w:rFonts w:hint="default" w:ascii="宋体" w:hAnsi="宋体" w:cs="宋体"/>
                <w:b/>
                <w:bCs w:val="0"/>
                <w:color w:val="FF000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b/>
                <w:bCs w:val="0"/>
                <w:color w:val="FF000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月3</w:t>
            </w:r>
            <w:r>
              <w:rPr>
                <w:rFonts w:hint="default" w:ascii="宋体" w:hAnsi="宋体" w:cs="宋体"/>
                <w:b/>
                <w:bCs w:val="0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日前将下面资料一并发至</w:t>
            </w:r>
            <w:r>
              <w:rPr>
                <w:rFonts w:hint="default" w:ascii="宋体" w:hAnsi="宋体" w:cs="宋体"/>
                <w:b/>
                <w:bCs w:val="0"/>
                <w:color w:val="FF0000"/>
                <w:sz w:val="24"/>
                <w:szCs w:val="24"/>
              </w:rPr>
              <w:t>对接展会的同事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 xml:space="preserve"> ：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公司营业执照复印件盖章后的扫描件（JPG/PDF）；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申报表Word电子版以及盖章后扫描件（JPG/PDF）；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产品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实物高清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照片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以及玩法/介绍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视频</w:t>
            </w:r>
            <w:r>
              <w:rPr>
                <w:rFonts w:hint="default" w:ascii="宋体" w:hAnsi="宋体" w:cs="宋体"/>
                <w:b/>
                <w:bCs w:val="0"/>
                <w:color w:val="FF0000"/>
                <w:sz w:val="24"/>
                <w:szCs w:val="24"/>
              </w:rPr>
              <w:t>（务必提交产品视频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且30-40秒</w:t>
            </w:r>
            <w:r>
              <w:rPr>
                <w:rFonts w:hint="default" w:ascii="宋体" w:hAnsi="宋体" w:cs="宋体"/>
                <w:b/>
                <w:bCs w:val="0"/>
                <w:color w:val="FF000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/>
                <w:bCs w:val="0"/>
                <w:color w:val="FF0000"/>
                <w:sz w:val="24"/>
                <w:szCs w:val="24"/>
              </w:rPr>
              <w:t>知识产权、专利等版权证明证书或受理回执的扫描件（JPG/PDF）。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4" w:hRule="atLeast"/>
          <w:jc w:val="center"/>
        </w:trPr>
        <w:tc>
          <w:tcPr>
            <w:tcW w:w="134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  <w:tc>
          <w:tcPr>
            <w:tcW w:w="8722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请盖单位公章于此，以示确认无误！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default" w:ascii="宋体" w:hAnsi="宋体" w:cs="宋体"/>
                <w:sz w:val="24"/>
                <w:highlight w:val="yellow"/>
              </w:rPr>
              <w:t>（为了体现评选的公平公正性，所有参与评选的产品和项目不允许体现公司名字，我们的工作人员会备注好公司信息和产品信息。）</w:t>
            </w:r>
          </w:p>
        </w:tc>
      </w:tr>
    </w:tbl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本表格</w:t>
      </w:r>
      <w:r>
        <w:rPr>
          <w:rFonts w:hint="eastAsia" w:ascii="宋体" w:hAnsi="宋体" w:cs="宋体"/>
          <w:b w:val="0"/>
          <w:bCs w:val="0"/>
          <w:szCs w:val="21"/>
        </w:rPr>
        <w:t>中山国际游戏游艺博览交易会组委会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留存备案</w:t>
      </w:r>
    </w:p>
    <w:p>
      <w:bookmarkStart w:id="0" w:name="_GoBack"/>
      <w:bookmarkEnd w:id="0"/>
    </w:p>
    <w:sectPr>
      <w:footerReference r:id="rId3" w:type="default"/>
      <w:footerReference r:id="rId4" w:type="even"/>
      <w:footnotePr>
        <w:numFmt w:val="decimal"/>
      </w:footnotePr>
      <w:pgSz w:w="11906" w:h="16838"/>
      <w:pgMar w:top="1304" w:right="1417" w:bottom="1304" w:left="1417" w:header="567" w:footer="709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7841"/>
    <w:multiLevelType w:val="singleLevel"/>
    <w:tmpl w:val="5953784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CAC8"/>
    <w:rsid w:val="63BDC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2019-07-09T14:01:00Z</dcterms:created>
  <dc:creator>benjamin</dc:creator>
  <cp:lastModifiedBy>benjamin</cp:lastModifiedBy>
  <dcterms:modified xsi:type="dcterms:W3CDTF">2019-07-09T14:01:26Z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